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FE90" w14:textId="77777777" w:rsidR="003144AE" w:rsidRDefault="003144AE" w:rsidP="0031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TÜRK HAVA KURUMU ÜNİVERSİTESİ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94AE7A" w14:textId="77777777" w:rsidR="003144AE" w:rsidRDefault="003144AE" w:rsidP="0031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 xml:space="preserve">ÖĞRETİM ELEMANLARININ KURUM DIŞI GÖREVLENDİRİLMESİNE </w:t>
      </w:r>
    </w:p>
    <w:p w14:paraId="0D813062" w14:textId="1BC4BD08" w:rsidR="003144AE" w:rsidRPr="003144AE" w:rsidRDefault="003144AE" w:rsidP="0031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İLİŞKİN YÖNERGE</w:t>
      </w:r>
    </w:p>
    <w:p w14:paraId="3029DC25" w14:textId="77777777" w:rsidR="003144AE" w:rsidRPr="003144AE" w:rsidRDefault="003144AE" w:rsidP="003144AE">
      <w:pPr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F484A" w14:textId="77777777" w:rsidR="003144AE" w:rsidRPr="003144AE" w:rsidRDefault="003144AE" w:rsidP="00314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14:paraId="06B5185A" w14:textId="77777777" w:rsidR="003144AE" w:rsidRPr="003144AE" w:rsidRDefault="003144AE" w:rsidP="00314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Amaç, Kapsam, Dayanak ve Tanımlar</w:t>
      </w:r>
    </w:p>
    <w:p w14:paraId="6C73E386" w14:textId="77777777" w:rsidR="003144AE" w:rsidRPr="003144AE" w:rsidRDefault="003144AE" w:rsidP="003144AE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 xml:space="preserve">Amaç </w:t>
      </w:r>
    </w:p>
    <w:p w14:paraId="34EC79AD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Pr="003144AE">
        <w:rPr>
          <w:rFonts w:ascii="Times New Roman" w:hAnsi="Times New Roman" w:cs="Times New Roman"/>
          <w:sz w:val="24"/>
          <w:szCs w:val="24"/>
        </w:rPr>
        <w:t xml:space="preserve"> - (1) Bu Yönergenin amacı, Türk Hava Kurumu Üniversitesi öğretim elemanlarının kurum dışı görevlendirilmeleri ile ilgili usul ve esasları belirlemektir.</w:t>
      </w:r>
    </w:p>
    <w:p w14:paraId="6F04AE32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 xml:space="preserve">Kapsam </w:t>
      </w:r>
    </w:p>
    <w:p w14:paraId="219BB7E4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2</w:t>
      </w:r>
      <w:r w:rsidRPr="003144AE">
        <w:rPr>
          <w:rFonts w:ascii="Times New Roman" w:hAnsi="Times New Roman" w:cs="Times New Roman"/>
          <w:sz w:val="24"/>
          <w:szCs w:val="24"/>
        </w:rPr>
        <w:t xml:space="preserve"> - (1) Bu Yönerge, Türk Hava Kurumu Üniversitesi öğretim elemanlarının diğer Yükseköğretim Kurumları ile Yükseköğretim Kurumları dışındaki özel kurumlara olan görevlendirmeleri kapsar.</w:t>
      </w:r>
    </w:p>
    <w:p w14:paraId="6DEA65E4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14:paraId="5453C148" w14:textId="51C9DC22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3</w:t>
      </w:r>
      <w:r w:rsidRPr="003144AE">
        <w:rPr>
          <w:rFonts w:ascii="Times New Roman" w:hAnsi="Times New Roman" w:cs="Times New Roman"/>
          <w:sz w:val="24"/>
          <w:szCs w:val="24"/>
        </w:rPr>
        <w:t xml:space="preserve"> - (1) Bu Yönerge, 2547 sayılı Yükseköğretim Kanununun 31 ve 40 ıncı maddeleri esas alınarak hazırlanmıştır.</w:t>
      </w:r>
    </w:p>
    <w:p w14:paraId="0FC321BE" w14:textId="77777777" w:rsid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14:paraId="7EEA4BED" w14:textId="45DF7174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4</w:t>
      </w:r>
      <w:r w:rsidRPr="003144AE">
        <w:rPr>
          <w:rFonts w:ascii="Times New Roman" w:hAnsi="Times New Roman" w:cs="Times New Roman"/>
          <w:sz w:val="24"/>
          <w:szCs w:val="24"/>
        </w:rPr>
        <w:t xml:space="preserve"> - (1) Bu </w:t>
      </w:r>
      <w:r w:rsidR="00821F58">
        <w:rPr>
          <w:rFonts w:ascii="Times New Roman" w:hAnsi="Times New Roman" w:cs="Times New Roman"/>
          <w:sz w:val="24"/>
          <w:szCs w:val="24"/>
        </w:rPr>
        <w:t xml:space="preserve">Yönergede </w:t>
      </w:r>
      <w:r w:rsidRPr="003144AE">
        <w:rPr>
          <w:rFonts w:ascii="Times New Roman" w:hAnsi="Times New Roman" w:cs="Times New Roman"/>
          <w:sz w:val="24"/>
          <w:szCs w:val="24"/>
        </w:rPr>
        <w:t>geçen;</w:t>
      </w:r>
    </w:p>
    <w:p w14:paraId="7D6FC326" w14:textId="77777777" w:rsidR="003144AE" w:rsidRPr="003144AE" w:rsidRDefault="003144AE" w:rsidP="003144AE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a)</w:t>
      </w:r>
      <w:r w:rsidRPr="003144AE">
        <w:rPr>
          <w:rFonts w:ascii="Times New Roman" w:hAnsi="Times New Roman" w:cs="Times New Roman"/>
          <w:sz w:val="24"/>
          <w:szCs w:val="24"/>
        </w:rPr>
        <w:tab/>
        <w:t>Rektör: Türk Hava Kurumu Üniversitesi Rektörünü,</w:t>
      </w:r>
    </w:p>
    <w:p w14:paraId="439E72FA" w14:textId="77777777" w:rsidR="003144AE" w:rsidRPr="003144AE" w:rsidRDefault="003144AE" w:rsidP="003144AE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b)</w:t>
      </w:r>
      <w:r w:rsidRPr="003144AE">
        <w:rPr>
          <w:rFonts w:ascii="Times New Roman" w:hAnsi="Times New Roman" w:cs="Times New Roman"/>
          <w:sz w:val="24"/>
          <w:szCs w:val="24"/>
        </w:rPr>
        <w:tab/>
        <w:t>Senato: Türk Hava Kurumu Üniversitesi Senatosunu,</w:t>
      </w:r>
    </w:p>
    <w:p w14:paraId="30ADC97F" w14:textId="77777777" w:rsidR="003144AE" w:rsidRPr="003144AE" w:rsidRDefault="003144AE" w:rsidP="003144AE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c)</w:t>
      </w:r>
      <w:r w:rsidRPr="003144AE">
        <w:rPr>
          <w:rFonts w:ascii="Times New Roman" w:hAnsi="Times New Roman" w:cs="Times New Roman"/>
          <w:sz w:val="24"/>
          <w:szCs w:val="24"/>
        </w:rPr>
        <w:tab/>
        <w:t>Öğretim Elemanı: Türk Hava Kurumu Üniversitesinde görevli profesör, doçent, doktor öğretim üyesi ve öğretim görevlisini,</w:t>
      </w:r>
    </w:p>
    <w:p w14:paraId="1617DD76" w14:textId="77777777" w:rsidR="003144AE" w:rsidRPr="003144AE" w:rsidRDefault="003144AE" w:rsidP="003144AE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ç)</w:t>
      </w:r>
      <w:r w:rsidRPr="003144AE">
        <w:rPr>
          <w:rFonts w:ascii="Times New Roman" w:hAnsi="Times New Roman" w:cs="Times New Roman"/>
          <w:sz w:val="24"/>
          <w:szCs w:val="24"/>
        </w:rPr>
        <w:tab/>
        <w:t xml:space="preserve">Kurum Dışı: Türk Hava Kurumu Üniversitesi dışındaki yükseköğretim kurumları ve yükseköğretim kurumları dışındaki kamu kurum ve kuruluşları ile tüzel kişilikleri </w:t>
      </w:r>
    </w:p>
    <w:p w14:paraId="2C97C6EB" w14:textId="77777777" w:rsidR="003144AE" w:rsidRPr="003144AE" w:rsidRDefault="003144AE" w:rsidP="003144AE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d)</w:t>
      </w:r>
      <w:r w:rsidRPr="003144AE">
        <w:rPr>
          <w:rFonts w:ascii="Times New Roman" w:hAnsi="Times New Roman" w:cs="Times New Roman"/>
          <w:sz w:val="24"/>
          <w:szCs w:val="24"/>
        </w:rPr>
        <w:tab/>
        <w:t xml:space="preserve">Üniversite: Türk Hava Kurumu Üniversitesini (THKÜ), </w:t>
      </w:r>
    </w:p>
    <w:p w14:paraId="55B6F10C" w14:textId="77777777" w:rsidR="003144AE" w:rsidRPr="003144AE" w:rsidRDefault="003144AE" w:rsidP="003144AE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e)</w:t>
      </w:r>
      <w:r w:rsidRPr="003144AE">
        <w:rPr>
          <w:rFonts w:ascii="Times New Roman" w:hAnsi="Times New Roman" w:cs="Times New Roman"/>
          <w:sz w:val="24"/>
          <w:szCs w:val="24"/>
        </w:rPr>
        <w:tab/>
        <w:t xml:space="preserve">Üniversite Yönetim Kurulu: Türk Hava Kurumu Üniversitesi Yönetim Kurulunu, </w:t>
      </w:r>
    </w:p>
    <w:p w14:paraId="664A44BB" w14:textId="77777777" w:rsidR="003144AE" w:rsidRPr="003144AE" w:rsidRDefault="003144AE" w:rsidP="003144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ifade eder.</w:t>
      </w:r>
    </w:p>
    <w:p w14:paraId="4A3B9EF0" w14:textId="77777777" w:rsidR="003144AE" w:rsidRPr="003144AE" w:rsidRDefault="003144AE" w:rsidP="003144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6C4D3154" w14:textId="77777777" w:rsidR="003144AE" w:rsidRPr="003144AE" w:rsidRDefault="003144AE" w:rsidP="003144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Genel İlkeler</w:t>
      </w:r>
    </w:p>
    <w:p w14:paraId="686A630B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 xml:space="preserve">Görevlendirmeye ilişkin genel ilkeler </w:t>
      </w:r>
    </w:p>
    <w:p w14:paraId="54667CD4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5</w:t>
      </w:r>
      <w:r w:rsidRPr="003144AE">
        <w:rPr>
          <w:rFonts w:ascii="Times New Roman" w:hAnsi="Times New Roman" w:cs="Times New Roman"/>
          <w:sz w:val="24"/>
          <w:szCs w:val="24"/>
        </w:rPr>
        <w:t>- (1) Öğretim elemanları, talep etmeleri veya talep olması halinde kurum dışı görevlendirilebilirler.</w:t>
      </w:r>
    </w:p>
    <w:p w14:paraId="7ACFB711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 xml:space="preserve">(2)Kurum dışında görevlendirilecek öğretim elemanı, öncelikli olarak Üniversitedeki görevlerini yerine getirir. </w:t>
      </w:r>
    </w:p>
    <w:p w14:paraId="0DAEF027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(3) Bu yönerge çerçevesinde görevlendirme yapılmadıkça, öğretim elemanı kurum dışı görev yapamaz.</w:t>
      </w:r>
    </w:p>
    <w:p w14:paraId="0B3FCE14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 xml:space="preserve"> (4)Öğretim elemanı uzmanlık alanı dışında kalan herhangi bir dersi vermek üzere kurum dışı görevlendirilemez, kurum dışı görevlendirme talebinde bulunamaz. </w:t>
      </w:r>
    </w:p>
    <w:p w14:paraId="29D19ACD" w14:textId="77777777" w:rsidR="003144AE" w:rsidRPr="003144AE" w:rsidRDefault="003144AE" w:rsidP="003144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2C7387" w14:textId="77777777" w:rsidR="003144AE" w:rsidRPr="003144AE" w:rsidRDefault="003144AE" w:rsidP="003144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58DFB3" w14:textId="77777777" w:rsidR="003144AE" w:rsidRPr="003144AE" w:rsidRDefault="003144AE" w:rsidP="003144AE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Görevlendirmede süre ve saat sınırlaması</w:t>
      </w:r>
    </w:p>
    <w:p w14:paraId="118AD82E" w14:textId="28105951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6</w:t>
      </w:r>
      <w:r w:rsidRPr="003144AE">
        <w:rPr>
          <w:rFonts w:ascii="Times New Roman" w:hAnsi="Times New Roman" w:cs="Times New Roman"/>
          <w:sz w:val="24"/>
          <w:szCs w:val="24"/>
        </w:rPr>
        <w:t>- (1) Öğretim elemanının Üniversite dışında ders vermek üzere görevlendirilmesi (yaz okulu hariç), Yükseköğretim Kurumlarında 4 saati, yükseköğretim kurumları dışındaki kamu kurum ve kuruluşları ile tüzel kişiliklerde</w:t>
      </w:r>
      <w:r w:rsidR="00821F58">
        <w:rPr>
          <w:rFonts w:ascii="Times New Roman" w:hAnsi="Times New Roman" w:cs="Times New Roman"/>
          <w:sz w:val="24"/>
          <w:szCs w:val="24"/>
        </w:rPr>
        <w:t xml:space="preserve"> </w:t>
      </w:r>
      <w:r w:rsidRPr="003144AE">
        <w:rPr>
          <w:rFonts w:ascii="Times New Roman" w:hAnsi="Times New Roman" w:cs="Times New Roman"/>
          <w:sz w:val="24"/>
          <w:szCs w:val="24"/>
        </w:rPr>
        <w:t xml:space="preserve">6 saati aşamaz. </w:t>
      </w:r>
    </w:p>
    <w:p w14:paraId="169423BF" w14:textId="28DA8A1E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Ancak öğretim elemanı sıkıntısı çekilen özel alanlarda bu süreler,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AE">
        <w:rPr>
          <w:rFonts w:ascii="Times New Roman" w:hAnsi="Times New Roman" w:cs="Times New Roman"/>
          <w:sz w:val="24"/>
          <w:szCs w:val="24"/>
        </w:rPr>
        <w:t>ilgili birim yöneticisinin talebi ve Yönetim Kurulunun gerekçeli kararına istinaden Üniversite Yönetim Kurulu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AE">
        <w:rPr>
          <w:rFonts w:ascii="Times New Roman" w:hAnsi="Times New Roman" w:cs="Times New Roman"/>
          <w:sz w:val="24"/>
          <w:szCs w:val="24"/>
        </w:rPr>
        <w:t xml:space="preserve">tarafından 2 (iki)  katına kadar arttırılabilir. </w:t>
      </w:r>
    </w:p>
    <w:p w14:paraId="4C2C115B" w14:textId="77777777" w:rsidR="003144AE" w:rsidRPr="003144AE" w:rsidRDefault="003144AE" w:rsidP="003144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A2A806" w14:textId="77777777" w:rsidR="003144AE" w:rsidRPr="003144AE" w:rsidRDefault="003144AE" w:rsidP="003144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14:paraId="6814D175" w14:textId="77777777" w:rsidR="003144AE" w:rsidRPr="003144AE" w:rsidRDefault="003144AE" w:rsidP="003144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Görevlendirme ve Mali Hükümler</w:t>
      </w:r>
    </w:p>
    <w:p w14:paraId="01B46933" w14:textId="77777777" w:rsidR="003144AE" w:rsidRPr="003144AE" w:rsidRDefault="003144AE" w:rsidP="003144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346807" w14:textId="77777777" w:rsidR="003144AE" w:rsidRPr="003144AE" w:rsidRDefault="003144AE" w:rsidP="00821F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Pr="003144AE">
        <w:rPr>
          <w:rFonts w:ascii="Times New Roman" w:hAnsi="Times New Roman" w:cs="Times New Roman"/>
          <w:sz w:val="24"/>
          <w:szCs w:val="24"/>
        </w:rPr>
        <w:t>- (1) Kurum Dışı yapılacak görevlendirmeler, Fakülte/Yüksekokul Yönetim Kurulu teklifi ve Üniversite Yönetim Kurulu Kararına istinaden Rektör tarafından yapılır.</w:t>
      </w:r>
    </w:p>
    <w:p w14:paraId="5287853F" w14:textId="26C18AC7" w:rsidR="003144AE" w:rsidRPr="003144AE" w:rsidRDefault="003144AE" w:rsidP="00821F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8</w:t>
      </w:r>
      <w:r w:rsidRPr="003144AE">
        <w:rPr>
          <w:rFonts w:ascii="Times New Roman" w:hAnsi="Times New Roman" w:cs="Times New Roman"/>
          <w:sz w:val="24"/>
          <w:szCs w:val="24"/>
        </w:rPr>
        <w:t>- (1) Görevlendirilen öğretim elemanının yol, konaklama vb. giderleri görevlendirme talebinde bulunan kurum tarafından karşılanır.</w:t>
      </w:r>
    </w:p>
    <w:p w14:paraId="340FB546" w14:textId="77777777" w:rsidR="003144AE" w:rsidRPr="003144AE" w:rsidRDefault="003144AE" w:rsidP="00821F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9</w:t>
      </w:r>
      <w:r w:rsidRPr="003144AE">
        <w:rPr>
          <w:rFonts w:ascii="Times New Roman" w:hAnsi="Times New Roman" w:cs="Times New Roman"/>
          <w:sz w:val="24"/>
          <w:szCs w:val="24"/>
        </w:rPr>
        <w:t>- (1) Ücret;</w:t>
      </w:r>
    </w:p>
    <w:p w14:paraId="59A9FAAC" w14:textId="77777777" w:rsidR="003144AE" w:rsidRPr="003144AE" w:rsidRDefault="003144AE" w:rsidP="00821F58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a)</w:t>
      </w:r>
      <w:r w:rsidRPr="003144AE">
        <w:rPr>
          <w:rFonts w:ascii="Times New Roman" w:hAnsi="Times New Roman" w:cs="Times New Roman"/>
          <w:sz w:val="24"/>
          <w:szCs w:val="24"/>
        </w:rPr>
        <w:tab/>
        <w:t xml:space="preserve">Yükseköğretim kurumlarına yapılan görevlendirmelerde, tahakkuk edecek ders ücreti ilgili mevzuat çerçevesinde yapılır. </w:t>
      </w:r>
    </w:p>
    <w:p w14:paraId="690273D2" w14:textId="77777777" w:rsidR="003144AE" w:rsidRPr="003144AE" w:rsidRDefault="003144AE" w:rsidP="00821F58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sz w:val="24"/>
          <w:szCs w:val="24"/>
        </w:rPr>
        <w:t>b)</w:t>
      </w:r>
      <w:r w:rsidRPr="003144AE">
        <w:rPr>
          <w:rFonts w:ascii="Times New Roman" w:hAnsi="Times New Roman" w:cs="Times New Roman"/>
          <w:sz w:val="24"/>
          <w:szCs w:val="24"/>
        </w:rPr>
        <w:tab/>
        <w:t>Yükseköğretim Kurumları dışında yapılacak görevlendirmelerde, kurum ve kuruluşlarca öğretim elemanına ödenecek ders ücreti, Üniversitedeki unvanının karşılığı olan saatlik ders ücretinin en az 2 (iki) katıdır.</w:t>
      </w:r>
    </w:p>
    <w:p w14:paraId="1E22293D" w14:textId="77777777" w:rsidR="003144AE" w:rsidRPr="003144AE" w:rsidRDefault="003144AE" w:rsidP="003144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94DCDB" w14:textId="77777777" w:rsidR="003144AE" w:rsidRPr="003144AE" w:rsidRDefault="003144AE" w:rsidP="003144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DÖRDÜNCÜ BÖLÜM</w:t>
      </w:r>
    </w:p>
    <w:p w14:paraId="2CE99347" w14:textId="77777777" w:rsidR="003144AE" w:rsidRPr="003144AE" w:rsidRDefault="003144AE" w:rsidP="003144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Son Hükümler</w:t>
      </w:r>
    </w:p>
    <w:p w14:paraId="17C3DCD8" w14:textId="77777777" w:rsidR="003144AE" w:rsidRPr="003144AE" w:rsidRDefault="003144AE" w:rsidP="003144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FFBF9F9" w14:textId="1C5CE941" w:rsidR="003144AE" w:rsidRPr="003144AE" w:rsidRDefault="003144AE" w:rsidP="003144AE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 xml:space="preserve">Yürürlükten kaldırılan </w:t>
      </w:r>
      <w:r w:rsidR="0027443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822A6">
        <w:rPr>
          <w:rFonts w:ascii="Times New Roman" w:hAnsi="Times New Roman" w:cs="Times New Roman"/>
          <w:b/>
          <w:bCs/>
          <w:sz w:val="24"/>
          <w:szCs w:val="24"/>
        </w:rPr>
        <w:t xml:space="preserve">sul ve </w:t>
      </w:r>
      <w:r w:rsidR="0027443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822A6">
        <w:rPr>
          <w:rFonts w:ascii="Times New Roman" w:hAnsi="Times New Roman" w:cs="Times New Roman"/>
          <w:b/>
          <w:bCs/>
          <w:sz w:val="24"/>
          <w:szCs w:val="24"/>
        </w:rPr>
        <w:t>saslar</w:t>
      </w:r>
    </w:p>
    <w:p w14:paraId="10B1A572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10</w:t>
      </w:r>
      <w:r w:rsidRPr="003144AE">
        <w:rPr>
          <w:rFonts w:ascii="Times New Roman" w:hAnsi="Times New Roman" w:cs="Times New Roman"/>
          <w:sz w:val="24"/>
          <w:szCs w:val="24"/>
        </w:rPr>
        <w:t xml:space="preserve"> – (1) 22/06/202022 tarihli ve 06 sayılı Mütevelli Heyet Kararı ile yayımlanan Türk Hava Kurumu Üniversitesi Türk Hava Kurumu Üniversitesi Öğretim Elemanlarının Kurum Dışı Görevlendirilmelerine İlişkin Usul ve Esaslar yürürlükten kaldırılmıştır.</w:t>
      </w:r>
    </w:p>
    <w:p w14:paraId="0A24ADAE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14:paraId="3C27A695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11</w:t>
      </w:r>
      <w:r w:rsidRPr="003144AE">
        <w:rPr>
          <w:rFonts w:ascii="Times New Roman" w:hAnsi="Times New Roman" w:cs="Times New Roman"/>
          <w:sz w:val="24"/>
          <w:szCs w:val="24"/>
        </w:rPr>
        <w:t>- (1) Bu Yönerge, Türk Hava Kurumu Üniversitesi Mütevelli Heyetin onayladığı tarihte yürürlüğe girer.</w:t>
      </w:r>
    </w:p>
    <w:p w14:paraId="582E68B6" w14:textId="77777777" w:rsidR="003144AE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14:paraId="130BAAF5" w14:textId="0773EC02" w:rsidR="00472802" w:rsidRPr="003144AE" w:rsidRDefault="003144AE" w:rsidP="003144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AE">
        <w:rPr>
          <w:rFonts w:ascii="Times New Roman" w:hAnsi="Times New Roman" w:cs="Times New Roman"/>
          <w:b/>
          <w:bCs/>
          <w:sz w:val="24"/>
          <w:szCs w:val="24"/>
        </w:rPr>
        <w:t>MADDE 12</w:t>
      </w:r>
      <w:r w:rsidRPr="003144AE">
        <w:rPr>
          <w:rFonts w:ascii="Times New Roman" w:hAnsi="Times New Roman" w:cs="Times New Roman"/>
          <w:sz w:val="24"/>
          <w:szCs w:val="24"/>
        </w:rPr>
        <w:t>- (1) Bu Yönerge hükümlerini Üniversite Rektörü yürütür.</w:t>
      </w:r>
    </w:p>
    <w:sectPr w:rsidR="00472802" w:rsidRPr="003144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CCF5" w14:textId="77777777" w:rsidR="00945967" w:rsidRDefault="00945967" w:rsidP="00032ACE">
      <w:pPr>
        <w:spacing w:after="0" w:line="240" w:lineRule="auto"/>
      </w:pPr>
      <w:r>
        <w:separator/>
      </w:r>
    </w:p>
  </w:endnote>
  <w:endnote w:type="continuationSeparator" w:id="0">
    <w:p w14:paraId="532B934F" w14:textId="77777777" w:rsidR="00945967" w:rsidRDefault="00945967" w:rsidP="0003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9CFF" w14:textId="70D53BEC" w:rsidR="00032ACE" w:rsidRPr="00032ACE" w:rsidRDefault="00032ACE" w:rsidP="00032ACE">
    <w:pPr>
      <w:tabs>
        <w:tab w:val="left" w:pos="6750"/>
        <w:tab w:val="right" w:pos="9072"/>
      </w:tabs>
      <w:spacing w:after="0" w:line="240" w:lineRule="auto"/>
      <w:jc w:val="right"/>
      <w:rPr>
        <w:rFonts w:ascii="Times New Roman" w:eastAsia="Batang" w:hAnsi="Times New Roman" w:cs="Times New Roman"/>
        <w:kern w:val="0"/>
        <w:sz w:val="20"/>
        <w:szCs w:val="20"/>
        <w:lang w:eastAsia="tr-TR"/>
        <w14:ligatures w14:val="none"/>
      </w:rPr>
    </w:pPr>
    <w:r w:rsidRPr="00032ACE">
      <w:rPr>
        <w:rFonts w:ascii="Times New Roman" w:eastAsia="Batang" w:hAnsi="Times New Roman" w:cs="Times New Roman"/>
        <w:kern w:val="0"/>
        <w:sz w:val="20"/>
        <w:szCs w:val="20"/>
        <w:lang w:eastAsia="tr-TR"/>
        <w14:ligatures w14:val="none"/>
      </w:rPr>
      <w:t xml:space="preserve">Mütevelli K.T./No: </w:t>
    </w:r>
    <w:r>
      <w:rPr>
        <w:rFonts w:ascii="Times New Roman" w:eastAsia="Batang" w:hAnsi="Times New Roman" w:cs="Times New Roman"/>
        <w:kern w:val="0"/>
        <w:sz w:val="20"/>
        <w:szCs w:val="20"/>
        <w:lang w:eastAsia="tr-TR"/>
        <w14:ligatures w14:val="none"/>
      </w:rPr>
      <w:t>30.01.2024</w:t>
    </w:r>
    <w:r w:rsidRPr="00032ACE">
      <w:rPr>
        <w:rFonts w:ascii="Times New Roman" w:eastAsia="Batang" w:hAnsi="Times New Roman" w:cs="Times New Roman"/>
        <w:kern w:val="0"/>
        <w:sz w:val="20"/>
        <w:szCs w:val="20"/>
        <w:lang w:eastAsia="tr-TR"/>
        <w14:ligatures w14:val="none"/>
      </w:rPr>
      <w:t>/0</w:t>
    </w:r>
    <w:r>
      <w:rPr>
        <w:rFonts w:ascii="Times New Roman" w:eastAsia="Batang" w:hAnsi="Times New Roman" w:cs="Times New Roman"/>
        <w:kern w:val="0"/>
        <w:sz w:val="20"/>
        <w:szCs w:val="20"/>
        <w:lang w:eastAsia="tr-TR"/>
        <w14:ligatures w14:val="none"/>
      </w:rPr>
      <w:t>1</w:t>
    </w:r>
  </w:p>
  <w:p w14:paraId="12F5284C" w14:textId="77777777" w:rsidR="00032ACE" w:rsidRDefault="00032A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7C43" w14:textId="77777777" w:rsidR="00945967" w:rsidRDefault="00945967" w:rsidP="00032ACE">
      <w:pPr>
        <w:spacing w:after="0" w:line="240" w:lineRule="auto"/>
      </w:pPr>
      <w:r>
        <w:separator/>
      </w:r>
    </w:p>
  </w:footnote>
  <w:footnote w:type="continuationSeparator" w:id="0">
    <w:p w14:paraId="6795D7BA" w14:textId="77777777" w:rsidR="00945967" w:rsidRDefault="00945967" w:rsidP="0003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F7"/>
    <w:rsid w:val="00032ACE"/>
    <w:rsid w:val="0027443A"/>
    <w:rsid w:val="002B5A86"/>
    <w:rsid w:val="003144AE"/>
    <w:rsid w:val="00323913"/>
    <w:rsid w:val="003822A6"/>
    <w:rsid w:val="00472802"/>
    <w:rsid w:val="006C7AB9"/>
    <w:rsid w:val="00821F58"/>
    <w:rsid w:val="00853B6D"/>
    <w:rsid w:val="00864A64"/>
    <w:rsid w:val="00945967"/>
    <w:rsid w:val="00A10EE0"/>
    <w:rsid w:val="00A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F8F15"/>
  <w15:chartTrackingRefBased/>
  <w15:docId w15:val="{9F40AE92-FA55-4FF9-9D80-A8A84ADC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2ACE"/>
  </w:style>
  <w:style w:type="paragraph" w:styleId="AltBilgi">
    <w:name w:val="footer"/>
    <w:basedOn w:val="Normal"/>
    <w:link w:val="AltBilgiChar"/>
    <w:uiPriority w:val="99"/>
    <w:unhideWhenUsed/>
    <w:rsid w:val="0003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3039</Characters>
  <Application>Microsoft Office Word</Application>
  <DocSecurity>0</DocSecurity>
  <Lines>75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KAYA GÜNEŞER</dc:creator>
  <cp:keywords/>
  <dc:description/>
  <cp:lastModifiedBy>Pelin KAYA GÜNEŞER</cp:lastModifiedBy>
  <cp:revision>10</cp:revision>
  <cp:lastPrinted>2024-01-23T06:05:00Z</cp:lastPrinted>
  <dcterms:created xsi:type="dcterms:W3CDTF">2024-01-22T13:05:00Z</dcterms:created>
  <dcterms:modified xsi:type="dcterms:W3CDTF">2024-02-07T11:49:00Z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927abd5e1ecde25137ababc38246024a54b5c2f98c67f8da3df9c0526f5f22b3</vt:lpwstr>
  </property>
</Properties>
</file>